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6E" w:rsidRDefault="00BF678D" w:rsidP="008129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397777"/>
            <wp:effectExtent l="0" t="0" r="0" b="3810"/>
            <wp:docPr id="1" name="Рисунок 1" descr="C:\Users\педагог\Downloads\тит 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ownloads\тит поло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" t="5320" r="3115" b="5606"/>
                    <a:stretch/>
                  </pic:blipFill>
                  <pic:spPr bwMode="auto">
                    <a:xfrm>
                      <a:off x="0" y="0"/>
                      <a:ext cx="6216104" cy="84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E6E" w:rsidRDefault="00523E6E" w:rsidP="008129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E6E" w:rsidRDefault="00523E6E" w:rsidP="008129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E6E" w:rsidRDefault="00523E6E" w:rsidP="008129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5D7" w:rsidRPr="004925D7" w:rsidRDefault="004925D7" w:rsidP="008129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45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обучающиеся образовательных организаций Колпинского района в возрасте от 12 лет как лично, так и в составе команды от 2 до 5 человек</w:t>
      </w:r>
    </w:p>
    <w:p w:rsidR="004925D7" w:rsidRPr="004925D7" w:rsidRDefault="004925D7" w:rsidP="0081297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активов школьных музеев и детских краеведческих </w:t>
      </w:r>
      <w:proofErr w:type="gramStart"/>
      <w:r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;</w:t>
      </w:r>
      <w:proofErr w:type="gramEnd"/>
    </w:p>
    <w:p w:rsidR="004925D7" w:rsidRPr="004925D7" w:rsidRDefault="00453116" w:rsidP="0081297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25D7"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 учащихся с учителями и родителями (от одной школы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5D7"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 количестве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5D7"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925D7"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каждой группе</w:t>
      </w:r>
      <w:r w:rsidR="004925D7" w:rsidRPr="004925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5D7" w:rsidRDefault="004925D7" w:rsidP="008129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16" w:rsidRDefault="00453116" w:rsidP="0081297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Организационный комитет</w:t>
      </w:r>
    </w:p>
    <w:p w:rsidR="00453116" w:rsidRDefault="00453116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Оргкомитет создается на период подготовки и проведения конкурса для достижения и решения вытекающих из нее задач конкурса</w:t>
      </w:r>
    </w:p>
    <w:p w:rsidR="00453116" w:rsidRDefault="00453116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Оргкомитет имеет право:</w:t>
      </w:r>
    </w:p>
    <w:p w:rsidR="004925D7" w:rsidRDefault="00453116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Привлекать экспертов к организации и проведению мероприятий конкурса</w:t>
      </w:r>
    </w:p>
    <w:p w:rsidR="00453116" w:rsidRDefault="00453116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Формировать для оценки поданных на конкурс работ </w:t>
      </w:r>
      <w:r w:rsid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комиссию</w:t>
      </w:r>
    </w:p>
    <w:p w:rsidR="00B5529A" w:rsidRDefault="00B5529A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Решения принимаются голосованием большинством голосов присутствующих на заседании членов Оргкомитета</w:t>
      </w:r>
    </w:p>
    <w:p w:rsidR="00B5529A" w:rsidRDefault="00B5529A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Оргкомитета отражаются в соответствующем  протоколе</w:t>
      </w:r>
    </w:p>
    <w:p w:rsidR="00B5529A" w:rsidRDefault="00B5529A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A" w:rsidRDefault="00B5529A" w:rsidP="0081297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представления материалов на Конкурс</w:t>
      </w:r>
    </w:p>
    <w:p w:rsidR="00B5529A" w:rsidRDefault="00B5529A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 проводится в следующих номинациях:</w:t>
      </w:r>
    </w:p>
    <w:p w:rsidR="00750665" w:rsidRDefault="00750665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65" w:rsidRDefault="00327A54" w:rsidP="00812974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29A" w:rsidRPr="00B55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«Музейная открытка»:</w:t>
      </w:r>
      <w:r w:rsidR="00B5529A"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открытка в формате JPEG, посвящённая </w:t>
      </w:r>
    </w:p>
    <w:p w:rsidR="00750665" w:rsidRDefault="00B5529A" w:rsidP="00812974">
      <w:pPr>
        <w:pStyle w:val="a6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летию Победы в Великой отечественной войне</w:t>
      </w:r>
      <w:r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0665" w:rsidRDefault="00B5529A" w:rsidP="00812974">
      <w:pPr>
        <w:pStyle w:val="a6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65"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800-летию со дня рождения князя Александра Невского</w:t>
      </w:r>
    </w:p>
    <w:p w:rsidR="00B5529A" w:rsidRPr="00750665" w:rsidRDefault="00B5529A" w:rsidP="008129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участия – дистанционная).</w:t>
      </w:r>
    </w:p>
    <w:p w:rsidR="00327A54" w:rsidRPr="00327A54" w:rsidRDefault="00B5529A" w:rsidP="00812974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участия: </w:t>
      </w:r>
      <w:r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отправляют на электронную почту 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HYPERLINK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"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mailto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: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museum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@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dtdm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spb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ru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"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museum</w:t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@dtdm.spb.ru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1939F8" w:rsidRPr="00193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- </w:t>
      </w:r>
      <w:r w:rsidR="00750665"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открытки, выполненные в любой технике (фото, рисунок, коллаж и т. п.), с краткой аннотацией (количество открыток от 1 до 5 шт.)</w:t>
      </w:r>
      <w:r w:rsid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Конкурс «Музейное Колпино. Навигатор</w:t>
      </w:r>
      <w:proofErr w:type="gramStart"/>
      <w:r w:rsid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«</w:t>
      </w:r>
      <w:r w:rsid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открытка</w:t>
      </w:r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7A54"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27A54"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авторов работ.</w:t>
      </w:r>
    </w:p>
    <w:p w:rsidR="00B5529A" w:rsidRDefault="00B5529A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поданные по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оминации</w:t>
      </w:r>
      <w:r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«Музейная открытка», проходят заочную экспертизу с выставлением баллов в соответствии с критериями, по результатам которой определяются победители и призёры Конкурса.</w:t>
      </w:r>
    </w:p>
    <w:p w:rsidR="00750665" w:rsidRDefault="00750665" w:rsidP="00812974">
      <w:pPr>
        <w:pStyle w:val="a6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0665" w:rsidRPr="00750665" w:rsidRDefault="00327A54" w:rsidP="00812974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0665" w:rsidRPr="0075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«Музейная азбука»:</w:t>
      </w:r>
      <w:r w:rsidR="00750665"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правила посещения, </w:t>
      </w:r>
      <w:proofErr w:type="gramStart"/>
      <w:r w:rsidR="00750665"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организации деятельности</w:t>
      </w:r>
      <w:proofErr w:type="gramEnd"/>
      <w:r w:rsidR="00750665"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школьном музее (форма участия – дистанционная).</w:t>
      </w:r>
    </w:p>
    <w:p w:rsidR="00327A54" w:rsidRPr="00327A54" w:rsidRDefault="00750665" w:rsidP="00812974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  <w:r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отправляю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электронную почту</w:t>
      </w:r>
      <w:r w:rsidR="001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HYPERLINK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"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mailto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: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museum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@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dtdm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spb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ru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"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museum</w:t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@dtdm.spb.ru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выполненный</w:t>
      </w:r>
      <w:r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из предложенных форматов: инструкции, комиксы, фотоальбомы, презентации, видеофильмы, мультфильмы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Конкурс «Музейное Колпино. Навигатор</w:t>
      </w:r>
      <w:proofErr w:type="gramStart"/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азбука</w:t>
      </w:r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7A54"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27A54"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авторов работ.</w:t>
      </w:r>
    </w:p>
    <w:p w:rsidR="00327A54" w:rsidRDefault="00327A54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поданные по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оминации «Музейная азбука</w:t>
      </w:r>
      <w:r w:rsidRPr="00B552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проходят заочную экспертизу с выставлением баллов в соответствии с критериями, по результатам которой определяются победители и призёры Конкурса.</w:t>
      </w:r>
    </w:p>
    <w:p w:rsidR="00327A54" w:rsidRDefault="00327A54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54" w:rsidRPr="00327A54" w:rsidRDefault="00327A54" w:rsidP="008129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r w:rsidRPr="0032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«Музейное волонтёрство»: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описание форм и методов осуществления (организации) волонтёрской деятельности в музее образовательной организации (форма участия – дистанционная).</w:t>
      </w:r>
    </w:p>
    <w:p w:rsidR="00327A54" w:rsidRPr="00327A54" w:rsidRDefault="00327A5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отправляют на электронную почту</w:t>
      </w:r>
      <w:r w:rsidR="001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HYPERLINK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"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mailto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: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museum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@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dtdm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spb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ru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"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museum</w:t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@dtdm.spb.ru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выполненный в любом из предложенных форматов: (презентации, тексты) с пометкой Конкурс «Музейное Колпино. Навигатор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«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волонтёрство» и с указанием авторов работ.</w:t>
      </w:r>
    </w:p>
    <w:p w:rsidR="00327A54" w:rsidRDefault="00327A5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поданные по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«Музейное волонтерство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проходят заочную экспертизу с выставлением баллов в соответствии с критериями, по результатам которой определяются победители и призёры Конкурса.</w:t>
      </w:r>
    </w:p>
    <w:p w:rsidR="00327A54" w:rsidRDefault="00327A5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54" w:rsidRPr="00327A54" w:rsidRDefault="00327A5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r w:rsidRPr="0032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«Музейная мозаика»: 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презентация мини-экспозиции, экспонаты которой ассоциируются с «малой родиной» обучающихся,</w:t>
      </w:r>
      <w:r w:rsid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экспонаты с «личной историей» и т. п. (форма участия – дистанционная).</w:t>
      </w:r>
    </w:p>
    <w:p w:rsidR="009019BC" w:rsidRPr="009019BC" w:rsidRDefault="00327A5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участники разрабатывают и </w:t>
      </w:r>
      <w:r w:rsidR="009019BC"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отправляют на электронную почту 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HYPERLINK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"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mailto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: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museum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@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dtdm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spb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ru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"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museum</w:t>
      </w:r>
      <w:r w:rsidR="001939F8" w:rsidRPr="001939F8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@dtdm.spb.ru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1939F8" w:rsidRPr="001939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19BC"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выполненный в любом из предложенных форматов:</w:t>
      </w:r>
      <w:r w:rsidRPr="003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текстовый материал, фотоальбомы, презентации с </w:t>
      </w:r>
      <w:r w:rsid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пометкой </w:t>
      </w:r>
      <w:r w:rsidR="009019BC"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«Музейное Колпино. Навигатор</w:t>
      </w:r>
      <w:proofErr w:type="gramStart"/>
      <w:r w:rsidR="009019BC"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 w:rsidR="009019BC"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 «Музейн</w:t>
      </w:r>
      <w:r w:rsid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мозаика</w:t>
      </w:r>
      <w:r w:rsidR="009019BC"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 указанием авторов работ.</w:t>
      </w:r>
    </w:p>
    <w:p w:rsidR="009019BC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поданные по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«Музейная мозаика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проходят заочную экспертизу с выставлением баллов в соответствии с критериями, по результатам которой определяются победители и призёры Конкурса.</w:t>
      </w:r>
    </w:p>
    <w:p w:rsidR="009019BC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BC" w:rsidRPr="009019BC" w:rsidRDefault="009019BC" w:rsidP="0081297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 работ участников</w:t>
      </w:r>
    </w:p>
    <w:p w:rsidR="009019BC" w:rsidRPr="009019BC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по каждому критерию – 10 баллов, итоговая оценка не может превышать 50 баллов.</w:t>
      </w:r>
    </w:p>
    <w:p w:rsidR="009019BC" w:rsidRPr="00AD4BC9" w:rsidRDefault="009019BC" w:rsidP="00812974">
      <w:pPr>
        <w:pStyle w:val="a6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 Критерии оценки работ по номинации</w:t>
      </w:r>
      <w:r w:rsidRPr="00AD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«Музейная открытка»: </w:t>
      </w:r>
    </w:p>
    <w:p w:rsidR="009019BC" w:rsidRPr="009019BC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теме Конкурса;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художественность и оригинальность: открытка должна привлекать внимание особенностью художественного решения (композиция, цвет и др.) и оригинальностью;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информативность;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качество изображения;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доступность восприятия художественного замысла автора.</w:t>
      </w:r>
    </w:p>
    <w:p w:rsidR="009019BC" w:rsidRPr="00AD4BC9" w:rsidRDefault="00AD4BC9" w:rsidP="00812974">
      <w:pPr>
        <w:pStyle w:val="a6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019BC"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Критерии оценки работ по </w:t>
      </w: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r w:rsidR="009019BC" w:rsidRPr="00AD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«Музейная азбука»:</w:t>
      </w:r>
    </w:p>
    <w:p w:rsidR="009019BC" w:rsidRPr="009019BC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авторский подход;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оригинальность;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эстетичность оформления;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технологичность (возможность тиражирования);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разнообразие форм организации деятельности обучающихся.</w:t>
      </w:r>
    </w:p>
    <w:p w:rsidR="009019BC" w:rsidRPr="00AD4BC9" w:rsidRDefault="00AD4BC9" w:rsidP="00812974">
      <w:pPr>
        <w:pStyle w:val="a6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019BC"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Критерии оценки работ по </w:t>
      </w: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r w:rsidR="009019BC" w:rsidRPr="00AD4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«Музейное волонтерство»:</w:t>
      </w:r>
    </w:p>
    <w:p w:rsidR="00AD4BC9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мотивация: презентация (описание) практики (ме</w:t>
      </w:r>
      <w:r w:rsidR="00AD4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тодов, способов) привлечения внимания к теме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реальность: описание многообразия реальных форм волонтёрской деятельности в музее образовательной организации;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компетенции: описание способов формирования основополагающих компетенций и личностных качеств обучающегося при участии в волонтёрской деятельности;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перспективы: наличие </w:t>
      </w:r>
      <w:r w:rsidR="00AD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</w:t>
      </w:r>
      <w:r w:rsidR="00AD4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будущее, возможности;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рефлексия: описание способов фиксации «успехов и неудач» волонтёров, </w:t>
      </w:r>
    </w:p>
    <w:p w:rsidR="009019BC" w:rsidRPr="009019BC" w:rsidRDefault="00AD4BC9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019BC"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.4. Критерии оценки работ по </w:t>
      </w:r>
      <w:r w:rsidRPr="00E6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номинации</w:t>
      </w:r>
      <w:r w:rsidR="009019BC" w:rsidRPr="0090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«Музейная мозаика»:</w:t>
      </w:r>
    </w:p>
    <w:p w:rsidR="009019BC" w:rsidRDefault="009019BC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авторский подход;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оригинальность;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учёт возрастных особенностей обучающихся при организации мини-экспозиции;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качество представленного материала, дизайн;</w:t>
      </w:r>
      <w:r w:rsidRPr="00901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активное использование музейных предметов.</w:t>
      </w:r>
    </w:p>
    <w:p w:rsidR="00E66677" w:rsidRDefault="00E66677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Культура оформления </w:t>
      </w:r>
    </w:p>
    <w:p w:rsidR="00E66677" w:rsidRPr="00931041" w:rsidRDefault="00E66677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документы оформляются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интервал 1,0</w:t>
      </w:r>
    </w:p>
    <w:p w:rsidR="00AD4BC9" w:rsidRDefault="00AD4BC9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BC9" w:rsidRDefault="00AD4BC9" w:rsidP="0081297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проведения</w:t>
      </w:r>
    </w:p>
    <w:p w:rsidR="00AD4BC9" w:rsidRDefault="00AD4BC9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193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939F8" w:rsidRPr="001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 09.10.2020 по 31.10.2020 – приём заявок </w:t>
      </w:r>
      <w:r w:rsidR="001939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1939F8" w:rsidRDefault="001939F8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с 01.11.2020 по 30.11.2020 – прием </w:t>
      </w:r>
      <w:r w:rsid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электронном виде на адрес 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begin"/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HYPERLINK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"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mailto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: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museum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@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dtdm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spb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>.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instrText>ru</w:instrText>
      </w:r>
      <w:r w:rsidR="00135983" w:rsidRP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" </w:instrTex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fldChar w:fldCharType="separate"/>
      </w:r>
      <w:r w:rsidR="00E66677" w:rsidRPr="00E66677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museum</w:t>
      </w:r>
      <w:r w:rsidR="00E66677" w:rsidRPr="00E66677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t>@dtdm.spb.ru</w:t>
      </w:r>
      <w:r w:rsidR="00135983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Конкурс «Музейное Колпино. Навигатор»; </w:t>
      </w:r>
      <w:proofErr w:type="gramStart"/>
      <w:r w:rsid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;</w:t>
      </w:r>
      <w:proofErr w:type="gramEnd"/>
      <w:r w:rsidR="00E6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</w:p>
    <w:p w:rsidR="00E66677" w:rsidRDefault="00E66677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 01.12.2020 по 31.12.2020 – Оргкомитет конкурса подводит итоги и размещает результаты.</w:t>
      </w:r>
    </w:p>
    <w:p w:rsidR="00931041" w:rsidRPr="00931041" w:rsidRDefault="00931041" w:rsidP="00812974">
      <w:pPr>
        <w:pStyle w:val="a6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310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Особые условия:</w:t>
      </w:r>
    </w:p>
    <w:p w:rsid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сопроводительного листа (заявки) на участие</w:t>
      </w:r>
      <w:r w:rsidRPr="0093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районном конкурсе «Музейное Колпино. Навигатор»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означает, что руководитель ознакомил(и) участника(</w:t>
      </w:r>
      <w:proofErr w:type="spellStart"/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его(их) законных представителей с положением программы и получил их согласие на использование организаторами программы персональных данных, перечисленных в сопроводительном листе (заявке), до достижения его цели.</w:t>
      </w:r>
    </w:p>
    <w:p w:rsid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041" w:rsidRDefault="00931041" w:rsidP="00812974">
      <w:pPr>
        <w:pStyle w:val="a6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931041" w:rsidRPr="00931041" w:rsidRDefault="00812974" w:rsidP="00812974">
      <w:pPr>
        <w:pStyle w:val="a6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в каждой из номинаций определяются победители конкурса, они получают дипломы 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от отдела образования администрации Колпинского района.</w:t>
      </w:r>
    </w:p>
    <w:p w:rsidR="00931041" w:rsidRPr="00931041" w:rsidRDefault="00812974" w:rsidP="00812974">
      <w:pPr>
        <w:pStyle w:val="a6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041"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конкурса получают сертификаты участников</w:t>
      </w:r>
    </w:p>
    <w:p w:rsidR="00931041" w:rsidRPr="00931041" w:rsidRDefault="00931041" w:rsidP="00812974">
      <w:pPr>
        <w:pStyle w:val="a6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педагоги, подготовившие участников конкурса, получают электронные благодарственные письма.</w:t>
      </w:r>
    </w:p>
    <w:p w:rsidR="00931041" w:rsidRDefault="00931041" w:rsidP="0081297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041" w:rsidRPr="00931041" w:rsidRDefault="00931041" w:rsidP="00812974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Контакты для связи:</w:t>
      </w:r>
    </w:p>
    <w:p w:rsidR="00931041" w:rsidRP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Дворец творчества детей и молодежи</w:t>
      </w: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Колпинского района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931041" w:rsidRP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«Истории Ижорской земли и города Колпино»:</w:t>
      </w:r>
    </w:p>
    <w:p w:rsidR="00931041" w:rsidRP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310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417-36-20, e-mail: museum@dtdm.spb.ru</w:t>
      </w:r>
    </w:p>
    <w:p w:rsid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Павловна Смагина – заведующий </w:t>
      </w:r>
    </w:p>
    <w:p w:rsidR="00931041" w:rsidRPr="00931041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музеем «Истории Ижорской земли и города Колпино»</w:t>
      </w:r>
    </w:p>
    <w:p w:rsidR="00812974" w:rsidRDefault="00931041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Анатольевна Корженко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</w:t>
      </w:r>
      <w:r w:rsidRPr="00931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812974" w:rsidRDefault="0081297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812974">
      <w:pPr>
        <w:pStyle w:val="a6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93104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812974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812974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812974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74" w:rsidRDefault="00812974" w:rsidP="00812974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00" w:rsidRPr="0093249F" w:rsidRDefault="00812974" w:rsidP="0081297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12974" w:rsidRPr="00812974" w:rsidRDefault="0030687A" w:rsidP="0081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81297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812974">
        <w:rPr>
          <w:b/>
          <w:sz w:val="24"/>
          <w:szCs w:val="24"/>
        </w:rPr>
        <w:br/>
      </w:r>
      <w:r w:rsidRPr="0081297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2974" w:rsidRPr="00812974">
        <w:rPr>
          <w:rFonts w:ascii="Times New Roman" w:hAnsi="Times New Roman" w:cs="Times New Roman"/>
          <w:b/>
          <w:sz w:val="24"/>
          <w:szCs w:val="24"/>
        </w:rPr>
        <w:t xml:space="preserve">дистанционном районном конкурсе </w:t>
      </w:r>
    </w:p>
    <w:p w:rsidR="00812974" w:rsidRPr="00812974" w:rsidRDefault="00812974" w:rsidP="0081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74">
        <w:rPr>
          <w:rFonts w:ascii="Times New Roman" w:hAnsi="Times New Roman" w:cs="Times New Roman"/>
          <w:b/>
          <w:sz w:val="24"/>
          <w:szCs w:val="24"/>
        </w:rPr>
        <w:t>«Музейное Колпино. Навигатор»</w:t>
      </w:r>
    </w:p>
    <w:p w:rsidR="00812974" w:rsidRPr="00812974" w:rsidRDefault="00812974" w:rsidP="00812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74">
        <w:rPr>
          <w:rFonts w:ascii="Times New Roman" w:hAnsi="Times New Roman" w:cs="Times New Roman"/>
          <w:b/>
          <w:sz w:val="24"/>
          <w:szCs w:val="24"/>
        </w:rPr>
        <w:t xml:space="preserve">для активистов школьных музеев </w:t>
      </w:r>
    </w:p>
    <w:p w:rsidR="0093249F" w:rsidRDefault="0030687A" w:rsidP="00A05400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812974" w:rsidRDefault="0030687A" w:rsidP="0081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812974">
        <w:rPr>
          <w:rFonts w:ascii="Times New Roman" w:hAnsi="Times New Roman" w:cs="Times New Roman"/>
          <w:sz w:val="24"/>
          <w:szCs w:val="24"/>
        </w:rPr>
        <w:t xml:space="preserve">1. </w:t>
      </w:r>
      <w:r w:rsidRPr="00812974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  <w:r w:rsidR="0093249F" w:rsidRPr="00812974">
        <w:rPr>
          <w:rFonts w:ascii="Times New Roman" w:hAnsi="Times New Roman" w:cs="Times New Roman"/>
          <w:sz w:val="24"/>
          <w:szCs w:val="24"/>
        </w:rPr>
        <w:t xml:space="preserve"> </w:t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="00812974">
        <w:rPr>
          <w:rFonts w:ascii="Times New Roman" w:hAnsi="Times New Roman" w:cs="Times New Roman"/>
          <w:sz w:val="24"/>
          <w:szCs w:val="24"/>
        </w:rPr>
        <w:t xml:space="preserve">2. </w:t>
      </w:r>
      <w:r w:rsidRPr="00812974">
        <w:rPr>
          <w:rFonts w:ascii="Times New Roman" w:hAnsi="Times New Roman" w:cs="Times New Roman"/>
          <w:sz w:val="24"/>
          <w:szCs w:val="24"/>
        </w:rPr>
        <w:t>Класс, возраст участников</w:t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="00812974">
        <w:rPr>
          <w:rFonts w:ascii="Times New Roman" w:hAnsi="Times New Roman" w:cs="Times New Roman"/>
          <w:sz w:val="24"/>
          <w:szCs w:val="24"/>
        </w:rPr>
        <w:t xml:space="preserve">3. </w:t>
      </w:r>
      <w:r w:rsidRPr="00812974">
        <w:rPr>
          <w:rFonts w:ascii="Times New Roman" w:hAnsi="Times New Roman" w:cs="Times New Roman"/>
          <w:sz w:val="24"/>
          <w:szCs w:val="24"/>
        </w:rPr>
        <w:t>Фамилии, имена учащихся (полностью)</w:t>
      </w:r>
      <w:r w:rsidRPr="00812974">
        <w:rPr>
          <w:rFonts w:ascii="Times New Roman" w:hAnsi="Times New Roman" w:cs="Times New Roman"/>
          <w:sz w:val="24"/>
          <w:szCs w:val="24"/>
        </w:rPr>
        <w:br/>
        <w:t xml:space="preserve">Не более </w:t>
      </w:r>
      <w:r w:rsidR="00812974" w:rsidRPr="00812974">
        <w:rPr>
          <w:rFonts w:ascii="Times New Roman" w:hAnsi="Times New Roman" w:cs="Times New Roman"/>
          <w:sz w:val="24"/>
          <w:szCs w:val="24"/>
        </w:rPr>
        <w:t xml:space="preserve">5 </w:t>
      </w:r>
      <w:r w:rsidRPr="00812974">
        <w:rPr>
          <w:rFonts w:ascii="Times New Roman" w:hAnsi="Times New Roman" w:cs="Times New Roman"/>
          <w:sz w:val="24"/>
          <w:szCs w:val="24"/>
        </w:rPr>
        <w:t>человек в команде!</w:t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="00812974">
        <w:rPr>
          <w:rFonts w:ascii="Times New Roman" w:hAnsi="Times New Roman" w:cs="Times New Roman"/>
          <w:sz w:val="24"/>
          <w:szCs w:val="24"/>
        </w:rPr>
        <w:t xml:space="preserve">4. </w:t>
      </w:r>
      <w:r w:rsidRPr="00812974">
        <w:rPr>
          <w:rFonts w:ascii="Times New Roman" w:hAnsi="Times New Roman" w:cs="Times New Roman"/>
          <w:sz w:val="24"/>
          <w:szCs w:val="24"/>
        </w:rPr>
        <w:t>Фамилия, имя и отчество педагога-руководителя учащихся (полностью), должность</w:t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Pr="00812974">
        <w:rPr>
          <w:rFonts w:ascii="Times New Roman" w:hAnsi="Times New Roman" w:cs="Times New Roman"/>
          <w:sz w:val="24"/>
          <w:szCs w:val="24"/>
        </w:rPr>
        <w:br/>
      </w:r>
      <w:r w:rsidR="00812974">
        <w:rPr>
          <w:rFonts w:ascii="Times New Roman" w:hAnsi="Times New Roman" w:cs="Times New Roman"/>
          <w:sz w:val="24"/>
          <w:szCs w:val="24"/>
        </w:rPr>
        <w:t xml:space="preserve">5. </w:t>
      </w:r>
      <w:r w:rsidRPr="00812974">
        <w:rPr>
          <w:rFonts w:ascii="Times New Roman" w:hAnsi="Times New Roman" w:cs="Times New Roman"/>
          <w:sz w:val="24"/>
          <w:szCs w:val="24"/>
        </w:rPr>
        <w:t>Контактные данные педагога-руководителя (мобильный телефон, e-</w:t>
      </w:r>
      <w:proofErr w:type="spellStart"/>
      <w:r w:rsidRPr="0081297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2974">
        <w:rPr>
          <w:rFonts w:ascii="Times New Roman" w:hAnsi="Times New Roman" w:cs="Times New Roman"/>
          <w:sz w:val="24"/>
          <w:szCs w:val="24"/>
        </w:rPr>
        <w:t>)</w:t>
      </w:r>
    </w:p>
    <w:p w:rsidR="00812974" w:rsidRDefault="00812974" w:rsidP="0081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9F" w:rsidRPr="00812974" w:rsidRDefault="00812974" w:rsidP="0081297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Дата. </w:t>
      </w:r>
      <w:r w:rsidR="0030687A" w:rsidRPr="00812974">
        <w:rPr>
          <w:rFonts w:ascii="Times New Roman" w:hAnsi="Times New Roman" w:cs="Times New Roman"/>
          <w:sz w:val="24"/>
          <w:szCs w:val="24"/>
        </w:rPr>
        <w:br/>
      </w:r>
      <w:r w:rsidR="0030687A" w:rsidRPr="00812974">
        <w:rPr>
          <w:rFonts w:ascii="Times New Roman" w:hAnsi="Times New Roman" w:cs="Times New Roman"/>
          <w:sz w:val="24"/>
          <w:szCs w:val="24"/>
        </w:rPr>
        <w:br/>
      </w: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p w:rsidR="0093249F" w:rsidRDefault="0093249F" w:rsidP="00A05400">
      <w:pPr>
        <w:jc w:val="center"/>
      </w:pPr>
    </w:p>
    <w:sectPr w:rsidR="0093249F" w:rsidSect="00DE0B8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EB2"/>
    <w:multiLevelType w:val="hybridMultilevel"/>
    <w:tmpl w:val="8258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444"/>
    <w:multiLevelType w:val="hybridMultilevel"/>
    <w:tmpl w:val="5C6CE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22F7"/>
    <w:multiLevelType w:val="hybridMultilevel"/>
    <w:tmpl w:val="48428AF0"/>
    <w:lvl w:ilvl="0" w:tplc="6CFEAE7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C6F"/>
    <w:multiLevelType w:val="hybridMultilevel"/>
    <w:tmpl w:val="77BE154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4C3F6F"/>
    <w:multiLevelType w:val="hybridMultilevel"/>
    <w:tmpl w:val="B1C41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BFE"/>
    <w:multiLevelType w:val="hybridMultilevel"/>
    <w:tmpl w:val="8BEAF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5B66"/>
    <w:multiLevelType w:val="multilevel"/>
    <w:tmpl w:val="330845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684447"/>
    <w:multiLevelType w:val="hybridMultilevel"/>
    <w:tmpl w:val="7ECCF194"/>
    <w:lvl w:ilvl="0" w:tplc="67B2B7A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F45C9"/>
    <w:multiLevelType w:val="hybridMultilevel"/>
    <w:tmpl w:val="49A6FC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2AEF"/>
    <w:multiLevelType w:val="hybridMultilevel"/>
    <w:tmpl w:val="8870A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0F4A7F"/>
    <w:multiLevelType w:val="multilevel"/>
    <w:tmpl w:val="8FBA659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00058D"/>
    <w:multiLevelType w:val="multilevel"/>
    <w:tmpl w:val="419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45464"/>
    <w:multiLevelType w:val="hybridMultilevel"/>
    <w:tmpl w:val="A404A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C391D"/>
    <w:multiLevelType w:val="hybridMultilevel"/>
    <w:tmpl w:val="8BFE1C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DE62CA3"/>
    <w:multiLevelType w:val="hybridMultilevel"/>
    <w:tmpl w:val="A0D4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975B8"/>
    <w:multiLevelType w:val="multilevel"/>
    <w:tmpl w:val="CF8CB2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4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D"/>
    <w:rsid w:val="00014544"/>
    <w:rsid w:val="000243F8"/>
    <w:rsid w:val="0007285C"/>
    <w:rsid w:val="000A5D79"/>
    <w:rsid w:val="001118AB"/>
    <w:rsid w:val="00135983"/>
    <w:rsid w:val="001939F8"/>
    <w:rsid w:val="002321DD"/>
    <w:rsid w:val="002D6727"/>
    <w:rsid w:val="0030687A"/>
    <w:rsid w:val="00327A54"/>
    <w:rsid w:val="00355863"/>
    <w:rsid w:val="003C75AE"/>
    <w:rsid w:val="00453116"/>
    <w:rsid w:val="00486438"/>
    <w:rsid w:val="004925D7"/>
    <w:rsid w:val="00523E6E"/>
    <w:rsid w:val="0069479F"/>
    <w:rsid w:val="00750665"/>
    <w:rsid w:val="007E2042"/>
    <w:rsid w:val="00812974"/>
    <w:rsid w:val="00896118"/>
    <w:rsid w:val="009019BC"/>
    <w:rsid w:val="00916052"/>
    <w:rsid w:val="00931041"/>
    <w:rsid w:val="0093249F"/>
    <w:rsid w:val="009F7C6A"/>
    <w:rsid w:val="00A05400"/>
    <w:rsid w:val="00A661BF"/>
    <w:rsid w:val="00AB7ACF"/>
    <w:rsid w:val="00AD4BC9"/>
    <w:rsid w:val="00B115B9"/>
    <w:rsid w:val="00B34D5A"/>
    <w:rsid w:val="00B5529A"/>
    <w:rsid w:val="00BF678D"/>
    <w:rsid w:val="00CA1CE9"/>
    <w:rsid w:val="00CA3879"/>
    <w:rsid w:val="00D2617A"/>
    <w:rsid w:val="00DB3E64"/>
    <w:rsid w:val="00DE0B85"/>
    <w:rsid w:val="00DF76E1"/>
    <w:rsid w:val="00E22E96"/>
    <w:rsid w:val="00E66677"/>
    <w:rsid w:val="00E75C80"/>
    <w:rsid w:val="00EC3664"/>
    <w:rsid w:val="00F1061E"/>
    <w:rsid w:val="00FA4FC2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F10C-3D90-4387-8BAB-4DD7E2EB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7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17A"/>
  </w:style>
  <w:style w:type="character" w:styleId="a5">
    <w:name w:val="Hyperlink"/>
    <w:basedOn w:val="a0"/>
    <w:uiPriority w:val="99"/>
    <w:unhideWhenUsed/>
    <w:rsid w:val="00D2617A"/>
    <w:rPr>
      <w:color w:val="0000FF" w:themeColor="hyperlink"/>
      <w:u w:val="single"/>
    </w:rPr>
  </w:style>
  <w:style w:type="character" w:customStyle="1" w:styleId="c4">
    <w:name w:val="c4"/>
    <w:basedOn w:val="a0"/>
    <w:rsid w:val="00D2617A"/>
  </w:style>
  <w:style w:type="paragraph" w:styleId="a6">
    <w:name w:val="List Paragraph"/>
    <w:basedOn w:val="a"/>
    <w:uiPriority w:val="34"/>
    <w:qFormat/>
    <w:rsid w:val="004925D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7A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506-F6A6-449F-9353-0561B56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завотделом</cp:lastModifiedBy>
  <cp:revision>2</cp:revision>
  <cp:lastPrinted>2020-10-08T12:44:00Z</cp:lastPrinted>
  <dcterms:created xsi:type="dcterms:W3CDTF">2020-10-23T11:06:00Z</dcterms:created>
  <dcterms:modified xsi:type="dcterms:W3CDTF">2020-10-23T11:06:00Z</dcterms:modified>
</cp:coreProperties>
</file>